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48" w:rsidRDefault="009B6648">
      <w:r>
        <w:t>от 25.11.2015</w:t>
      </w:r>
    </w:p>
    <w:p w:rsidR="009B6648" w:rsidRDefault="009B6648"/>
    <w:p w:rsidR="009B6648" w:rsidRDefault="009B6648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9B6648" w:rsidRDefault="009B6648">
      <w:r>
        <w:t>Общество с ограниченной ответственностью «АЛЬЯНССТРОЙГРУПП» ИНН 3662218861</w:t>
      </w:r>
    </w:p>
    <w:p w:rsidR="009B6648" w:rsidRDefault="009B6648">
      <w:r>
        <w:t>Общество с ограниченной ответственностью «Строительная компания «СтройИнтеХ» ИНН 6321394887</w:t>
      </w:r>
    </w:p>
    <w:p w:rsidR="009B6648" w:rsidRDefault="009B6648">
      <w:r>
        <w:t>Общество с ограниченной ответственностью «Интарсия» ИНН 781116.2012</w:t>
      </w:r>
    </w:p>
    <w:p w:rsidR="009B6648" w:rsidRDefault="009B664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6648"/>
    <w:rsid w:val="00045D12"/>
    <w:rsid w:val="0052439B"/>
    <w:rsid w:val="009B664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